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86" w:rsidRDefault="00486EC4" w:rsidP="00D538DA">
      <w:pPr>
        <w:jc w:val="center"/>
        <w:rPr>
          <w:sz w:val="36"/>
        </w:rPr>
      </w:pPr>
      <w:proofErr w:type="spellStart"/>
      <w:r>
        <w:rPr>
          <w:sz w:val="36"/>
        </w:rPr>
        <w:t>Oakcliff</w:t>
      </w:r>
      <w:proofErr w:type="spellEnd"/>
      <w:r>
        <w:rPr>
          <w:sz w:val="36"/>
        </w:rPr>
        <w:t xml:space="preserve"> </w:t>
      </w:r>
      <w:r w:rsidR="00D538DA">
        <w:rPr>
          <w:sz w:val="36"/>
        </w:rPr>
        <w:t xml:space="preserve">Prize Grant </w:t>
      </w:r>
      <w:r w:rsidR="00A40286">
        <w:rPr>
          <w:sz w:val="36"/>
        </w:rPr>
        <w:t>Pre-Approval Form</w:t>
      </w:r>
    </w:p>
    <w:p w:rsidR="00D538DA" w:rsidRDefault="00D538DA" w:rsidP="00A40286">
      <w:pPr>
        <w:rPr>
          <w:sz w:val="36"/>
        </w:rPr>
      </w:pPr>
    </w:p>
    <w:p w:rsidR="00D538DA" w:rsidRPr="003D6C5B" w:rsidRDefault="00D538DA" w:rsidP="00D538DA">
      <w:pPr>
        <w:spacing w:after="120"/>
        <w:rPr>
          <w:b/>
          <w:sz w:val="28"/>
        </w:rPr>
      </w:pPr>
      <w:r w:rsidRPr="003D6C5B">
        <w:rPr>
          <w:b/>
          <w:sz w:val="28"/>
        </w:rPr>
        <w:t>Applicant Information</w:t>
      </w:r>
    </w:p>
    <w:p w:rsidR="00D538DA" w:rsidRDefault="00D538DA" w:rsidP="00D538DA">
      <w:pPr>
        <w:spacing w:after="120"/>
      </w:pPr>
      <w:r>
        <w:t>Name / Team ________________________________________________________</w:t>
      </w:r>
    </w:p>
    <w:p w:rsidR="00D538DA" w:rsidRDefault="00D538DA" w:rsidP="00D538DA">
      <w:pPr>
        <w:pBdr>
          <w:bottom w:val="single" w:sz="12" w:space="1" w:color="auto"/>
        </w:pBdr>
        <w:spacing w:after="120"/>
      </w:pPr>
      <w:r>
        <w:t>Request _________________________________________________________________</w:t>
      </w:r>
    </w:p>
    <w:p w:rsidR="00D538DA" w:rsidRDefault="00D538DA" w:rsidP="00D538DA">
      <w:pPr>
        <w:pBdr>
          <w:bottom w:val="single" w:sz="12" w:space="1" w:color="auto"/>
        </w:pBdr>
        <w:spacing w:after="120"/>
      </w:pPr>
    </w:p>
    <w:p w:rsidR="003D6C5B" w:rsidRDefault="003D6C5B" w:rsidP="00D538DA">
      <w:pPr>
        <w:spacing w:after="120"/>
      </w:pPr>
      <w:r>
        <w:t>Email: ______________________________________ Phone: _____________________</w:t>
      </w:r>
    </w:p>
    <w:p w:rsidR="003D6C5B" w:rsidRDefault="003D6C5B" w:rsidP="003D6C5B">
      <w:pPr>
        <w:pBdr>
          <w:bottom w:val="single" w:sz="24" w:space="1" w:color="auto"/>
        </w:pBdr>
        <w:spacing w:after="120"/>
      </w:pPr>
    </w:p>
    <w:p w:rsidR="003D6C5B" w:rsidRDefault="003D6C5B" w:rsidP="00D538DA">
      <w:pPr>
        <w:spacing w:after="120"/>
      </w:pPr>
      <w:r w:rsidRPr="003D6C5B">
        <w:rPr>
          <w:b/>
          <w:sz w:val="28"/>
        </w:rPr>
        <w:t>Event Information</w:t>
      </w:r>
    </w:p>
    <w:p w:rsidR="003D6C5B" w:rsidRDefault="003D6C5B" w:rsidP="00D538DA">
      <w:pPr>
        <w:spacing w:after="120"/>
      </w:pPr>
      <w:r>
        <w:t>Event Name: _______________________________________________</w:t>
      </w:r>
    </w:p>
    <w:p w:rsidR="003D6C5B" w:rsidRDefault="003D6C5B" w:rsidP="00D538DA">
      <w:pPr>
        <w:spacing w:after="120"/>
      </w:pPr>
      <w:r>
        <w:t>Venue: ____________________________________________________</w:t>
      </w:r>
    </w:p>
    <w:p w:rsidR="003D6C5B" w:rsidRDefault="003D6C5B" w:rsidP="00D538DA">
      <w:pPr>
        <w:spacing w:after="120"/>
      </w:pPr>
      <w:r>
        <w:t>Date(s) of Event: ____________________________________________</w:t>
      </w:r>
    </w:p>
    <w:p w:rsidR="003D6C5B" w:rsidRDefault="003D6C5B" w:rsidP="003D6C5B">
      <w:pPr>
        <w:pBdr>
          <w:bottom w:val="single" w:sz="24" w:space="1" w:color="auto"/>
        </w:pBdr>
        <w:spacing w:after="120"/>
      </w:pPr>
    </w:p>
    <w:p w:rsidR="003D6C5B" w:rsidRDefault="003D6C5B" w:rsidP="00D538DA">
      <w:pPr>
        <w:spacing w:after="120"/>
      </w:pPr>
      <w:r>
        <w:rPr>
          <w:b/>
        </w:rPr>
        <w:t>Funding</w:t>
      </w:r>
    </w:p>
    <w:p w:rsidR="003D6C5B" w:rsidRDefault="003D6C5B" w:rsidP="00D538DA">
      <w:pPr>
        <w:spacing w:after="120"/>
      </w:pPr>
      <w:r>
        <w:t>Total Amount Requested: ____________</w:t>
      </w:r>
    </w:p>
    <w:p w:rsidR="003D6C5B" w:rsidRDefault="003D6C5B" w:rsidP="00D538DA">
      <w:pPr>
        <w:spacing w:after="120"/>
      </w:pPr>
      <w:r>
        <w:rPr>
          <w:i/>
        </w:rPr>
        <w:t>Please fill in columns 2&amp;3:</w:t>
      </w:r>
    </w:p>
    <w:tbl>
      <w:tblPr>
        <w:tblStyle w:val="TableGrid"/>
        <w:tblW w:w="0" w:type="auto"/>
        <w:tblLayout w:type="fixed"/>
        <w:tblLook w:val="00BF"/>
      </w:tblPr>
      <w:tblGrid>
        <w:gridCol w:w="2448"/>
        <w:gridCol w:w="2070"/>
        <w:gridCol w:w="1710"/>
        <w:gridCol w:w="1260"/>
        <w:gridCol w:w="1368"/>
      </w:tblGrid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Item</w:t>
            </w:r>
          </w:p>
        </w:tc>
        <w:tc>
          <w:tcPr>
            <w:tcW w:w="2070" w:type="dxa"/>
          </w:tcPr>
          <w:p w:rsidR="006876B2" w:rsidRDefault="003E58E7" w:rsidP="00D538DA">
            <w:pPr>
              <w:spacing w:after="120"/>
            </w:pPr>
            <w:r>
              <w:t>Details (if n</w:t>
            </w:r>
            <w:r w:rsidR="006876B2">
              <w:t>eeded)</w:t>
            </w:r>
          </w:p>
        </w:tc>
        <w:tc>
          <w:tcPr>
            <w:tcW w:w="1710" w:type="dxa"/>
          </w:tcPr>
          <w:p w:rsidR="006876B2" w:rsidRDefault="006876B2" w:rsidP="006876B2">
            <w:pPr>
              <w:spacing w:after="120"/>
            </w:pPr>
            <w:r>
              <w:t>Estimated Cost</w:t>
            </w: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  <w:r>
              <w:t>Approved</w:t>
            </w: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  <w:r>
              <w:t>Actual</w:t>
            </w: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Entry Fee: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Travel Expenses: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Arrival Dates: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Departure Dates: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Flight, Train or Car: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 xml:space="preserve">Number of </w:t>
            </w:r>
            <w:proofErr w:type="spellStart"/>
            <w:r>
              <w:t>Tkts</w:t>
            </w:r>
            <w:proofErr w:type="spellEnd"/>
            <w:r>
              <w:t>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Gas: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 xml:space="preserve">Total </w:t>
            </w:r>
            <w:proofErr w:type="spellStart"/>
            <w:r>
              <w:t>Milage</w:t>
            </w:r>
            <w:proofErr w:type="spellEnd"/>
            <w:r>
              <w:t>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Tolls: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Coach Fees: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Number of Days: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Daily Fee: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Boat Transportation: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Trucking: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Flight: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Customs: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proofErr w:type="spellStart"/>
            <w:r>
              <w:t>PerDiem</w:t>
            </w:r>
            <w:proofErr w:type="spellEnd"/>
            <w:r>
              <w:t>: ($30)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Number of Crew: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6876B2">
            <w:pPr>
              <w:spacing w:after="120"/>
              <w:jc w:val="right"/>
            </w:pPr>
            <w:r>
              <w:t>Number of Days: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  <w:r>
              <w:t>Exceptional Requests:</w:t>
            </w: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  <w:tr w:rsidR="006876B2">
        <w:tc>
          <w:tcPr>
            <w:tcW w:w="2448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207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71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260" w:type="dxa"/>
          </w:tcPr>
          <w:p w:rsidR="006876B2" w:rsidRDefault="006876B2" w:rsidP="00D538DA">
            <w:pPr>
              <w:spacing w:after="120"/>
            </w:pPr>
          </w:p>
        </w:tc>
        <w:tc>
          <w:tcPr>
            <w:tcW w:w="1368" w:type="dxa"/>
          </w:tcPr>
          <w:p w:rsidR="006876B2" w:rsidRDefault="006876B2" w:rsidP="00D538DA">
            <w:pPr>
              <w:spacing w:after="120"/>
            </w:pPr>
          </w:p>
        </w:tc>
      </w:tr>
    </w:tbl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  <w:r>
        <w:t>Reason Exceptional Request is Mission Critical for Olympic Success:</w:t>
      </w: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</w:pPr>
    </w:p>
    <w:p w:rsidR="006876B2" w:rsidRDefault="006876B2" w:rsidP="00D538DA">
      <w:pPr>
        <w:spacing w:after="120"/>
        <w:rPr>
          <w:b/>
        </w:rPr>
      </w:pPr>
      <w:r>
        <w:rPr>
          <w:b/>
        </w:rPr>
        <w:t>All expenses must be based on cheapest feasible option. Appro</w:t>
      </w:r>
      <w:r w:rsidR="00DD177B">
        <w:rPr>
          <w:b/>
        </w:rPr>
        <w:t>v</w:t>
      </w:r>
      <w:r>
        <w:rPr>
          <w:b/>
        </w:rPr>
        <w:t>al will be made upon estimates. Receipts must be attached for payment. Payment on preapproved expenses will be made within 15 days of proper documentation.</w:t>
      </w:r>
    </w:p>
    <w:p w:rsidR="006876B2" w:rsidRDefault="006876B2" w:rsidP="00D538DA">
      <w:pPr>
        <w:spacing w:after="120"/>
        <w:rPr>
          <w:b/>
        </w:rPr>
      </w:pPr>
    </w:p>
    <w:p w:rsidR="00DD177B" w:rsidRDefault="006876B2" w:rsidP="00D538DA">
      <w:pPr>
        <w:spacing w:after="120"/>
      </w:pPr>
      <w:r>
        <w:rPr>
          <w:b/>
        </w:rPr>
        <w:t>APPROVED By: _____________________________ 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</w:t>
      </w:r>
    </w:p>
    <w:p w:rsidR="006876B2" w:rsidRDefault="006876B2" w:rsidP="00D538DA">
      <w:pPr>
        <w:spacing w:after="120"/>
      </w:pPr>
    </w:p>
    <w:p w:rsidR="00DD177B" w:rsidRPr="00DD177B" w:rsidRDefault="00DD177B" w:rsidP="00D538DA">
      <w:pPr>
        <w:spacing w:after="120"/>
        <w:rPr>
          <w:b/>
        </w:rPr>
      </w:pPr>
      <w:r w:rsidRPr="00DD177B">
        <w:rPr>
          <w:b/>
        </w:rPr>
        <w:t>If approv</w:t>
      </w:r>
      <w:r w:rsidR="006876B2" w:rsidRPr="00DD177B">
        <w:rPr>
          <w:b/>
        </w:rPr>
        <w:t>ed you agree to lia</w:t>
      </w:r>
      <w:r w:rsidRPr="00DD177B">
        <w:rPr>
          <w:b/>
        </w:rPr>
        <w:t xml:space="preserve">ise with </w:t>
      </w:r>
      <w:proofErr w:type="spellStart"/>
      <w:r w:rsidRPr="00DD177B">
        <w:rPr>
          <w:b/>
        </w:rPr>
        <w:t>Oakcliff</w:t>
      </w:r>
      <w:proofErr w:type="spellEnd"/>
      <w:r w:rsidRPr="00DD177B">
        <w:rPr>
          <w:b/>
        </w:rPr>
        <w:t xml:space="preserve"> PR staff and provide the following:</w:t>
      </w:r>
    </w:p>
    <w:p w:rsidR="00DD177B" w:rsidRDefault="00DD177B" w:rsidP="00D538DA">
      <w:pPr>
        <w:spacing w:after="120"/>
      </w:pPr>
      <w:r>
        <w:t>Class, regatta format, results,</w:t>
      </w:r>
    </w:p>
    <w:p w:rsidR="00DD177B" w:rsidRDefault="00DD177B" w:rsidP="00D538DA">
      <w:pPr>
        <w:spacing w:after="120"/>
      </w:pPr>
      <w:r>
        <w:t xml:space="preserve">Challenges- </w:t>
      </w:r>
      <w:proofErr w:type="gramStart"/>
      <w:r>
        <w:t>What</w:t>
      </w:r>
      <w:proofErr w:type="gramEnd"/>
      <w:r>
        <w:t xml:space="preserve"> challenged you most today? How did you, (or how will you in the future), overcome that challenge?</w:t>
      </w:r>
    </w:p>
    <w:p w:rsidR="00DD177B" w:rsidRDefault="00DD177B" w:rsidP="00D538DA">
      <w:pPr>
        <w:spacing w:after="120"/>
      </w:pPr>
      <w:r>
        <w:t xml:space="preserve">Exciting </w:t>
      </w:r>
      <w:proofErr w:type="spellStart"/>
      <w:r>
        <w:t>tid</w:t>
      </w:r>
      <w:proofErr w:type="spellEnd"/>
      <w:r>
        <w:t>-bits – What was a highlight for you? Meeting someone, sailing with someone, a funny moment, a learning moment, etc</w:t>
      </w:r>
    </w:p>
    <w:p w:rsidR="00EE2C00" w:rsidRPr="006876B2" w:rsidRDefault="00DD177B" w:rsidP="00D538DA">
      <w:pPr>
        <w:spacing w:after="120"/>
      </w:pPr>
      <w:r>
        <w:t>Photo(s) – Send at least one per day. If there happens to be a photographer at the event, try to get their contact to pr@oakcliffsailing.org</w:t>
      </w:r>
    </w:p>
    <w:sectPr w:rsidR="00EE2C00" w:rsidRPr="006876B2" w:rsidSect="00EE2C00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E7" w:rsidRDefault="003E58E7" w:rsidP="00277044">
    <w:pPr>
      <w:pStyle w:val="Footer"/>
      <w:ind w:hanging="720"/>
    </w:pPr>
    <w:r>
      <w:t>4 South Street</w:t>
    </w:r>
  </w:p>
  <w:p w:rsidR="003E58E7" w:rsidRDefault="003E58E7" w:rsidP="00277044">
    <w:pPr>
      <w:pStyle w:val="Footer"/>
      <w:tabs>
        <w:tab w:val="clear" w:pos="8640"/>
        <w:tab w:val="right" w:pos="9360"/>
      </w:tabs>
      <w:ind w:hanging="720"/>
    </w:pPr>
    <w:r>
      <w:t>Oyster Bay, NY 11771</w:t>
    </w:r>
    <w:r>
      <w:tab/>
    </w:r>
    <w:proofErr w:type="spellStart"/>
    <w:r>
      <w:t>Oakcliff</w:t>
    </w:r>
    <w:proofErr w:type="spellEnd"/>
    <w:r>
      <w:t xml:space="preserve"> Sailing is a 501(c)(3) non profit</w:t>
    </w:r>
    <w:r>
      <w:tab/>
      <w:t>516 802 0368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E7" w:rsidRDefault="003E58E7">
    <w:pPr>
      <w:pStyle w:val="Header"/>
    </w:pPr>
    <w:r w:rsidRPr="00796A4D">
      <w:rPr>
        <w:noProof/>
      </w:rPr>
      <w:drawing>
        <wp:inline distT="0" distB="0" distL="0" distR="0">
          <wp:extent cx="548640" cy="685800"/>
          <wp:effectExtent l="25400" t="0" r="10160" b="0"/>
          <wp:docPr id="10" name="Picture 1" descr=":::Media:Tripple Crown:Oakcliff_Triple_Crown_Series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::Media:Tripple Crown:Oakcliff_Triple_Crown_Series_BL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766" cy="6809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06E20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464E5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F7A69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2D3E07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F4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836D0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AB6C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EA8BE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61A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A6E8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59887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7015119"/>
    <w:multiLevelType w:val="hybridMultilevel"/>
    <w:tmpl w:val="9E500E6C"/>
    <w:lvl w:ilvl="0" w:tplc="11FC69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69CE"/>
    <w:rsid w:val="0003004E"/>
    <w:rsid w:val="00031DA7"/>
    <w:rsid w:val="00151887"/>
    <w:rsid w:val="001936E2"/>
    <w:rsid w:val="00223662"/>
    <w:rsid w:val="00261A6C"/>
    <w:rsid w:val="00277044"/>
    <w:rsid w:val="003A50D2"/>
    <w:rsid w:val="003D6C5B"/>
    <w:rsid w:val="003E58E7"/>
    <w:rsid w:val="00486EC4"/>
    <w:rsid w:val="004B0A2B"/>
    <w:rsid w:val="00571A0A"/>
    <w:rsid w:val="006876B2"/>
    <w:rsid w:val="00762D35"/>
    <w:rsid w:val="00796A4D"/>
    <w:rsid w:val="007A4C53"/>
    <w:rsid w:val="0084545D"/>
    <w:rsid w:val="00A40286"/>
    <w:rsid w:val="00C31FAD"/>
    <w:rsid w:val="00CE6445"/>
    <w:rsid w:val="00D538DA"/>
    <w:rsid w:val="00D55C87"/>
    <w:rsid w:val="00D6391C"/>
    <w:rsid w:val="00D6569C"/>
    <w:rsid w:val="00DD177B"/>
    <w:rsid w:val="00EE2C00"/>
    <w:rsid w:val="00EF13E3"/>
    <w:rsid w:val="00F00E21"/>
    <w:rsid w:val="00F569C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37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70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044"/>
  </w:style>
  <w:style w:type="paragraph" w:styleId="Footer">
    <w:name w:val="footer"/>
    <w:basedOn w:val="Normal"/>
    <w:link w:val="FooterChar"/>
    <w:uiPriority w:val="99"/>
    <w:semiHidden/>
    <w:unhideWhenUsed/>
    <w:rsid w:val="002770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044"/>
  </w:style>
  <w:style w:type="paragraph" w:styleId="ListParagraph">
    <w:name w:val="List Paragraph"/>
    <w:basedOn w:val="Normal"/>
    <w:uiPriority w:val="34"/>
    <w:qFormat/>
    <w:rsid w:val="0084545D"/>
    <w:pPr>
      <w:ind w:left="720"/>
      <w:contextualSpacing/>
    </w:pPr>
  </w:style>
  <w:style w:type="table" w:styleId="TableGrid">
    <w:name w:val="Table Grid"/>
    <w:basedOn w:val="TableNormal"/>
    <w:rsid w:val="006876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202</Words>
  <Characters>1157</Characters>
  <Application>Microsoft Macintosh Word</Application>
  <DocSecurity>0</DocSecurity>
  <Lines>9</Lines>
  <Paragraphs>2</Paragraphs>
  <ScaleCrop>false</ScaleCrop>
  <Company>STLCC Meramec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</dc:creator>
  <cp:keywords/>
  <cp:lastModifiedBy>Patrick</cp:lastModifiedBy>
  <cp:revision>10</cp:revision>
  <dcterms:created xsi:type="dcterms:W3CDTF">2018-09-13T22:22:00Z</dcterms:created>
  <dcterms:modified xsi:type="dcterms:W3CDTF">2018-10-03T16:46:00Z</dcterms:modified>
</cp:coreProperties>
</file>